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D" w:rsidRPr="00A81AC2" w:rsidRDefault="00697D5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A81AC2">
        <w:rPr>
          <w:rFonts w:ascii="宋体" w:eastAsia="宋体" w:hAnsi="宋体" w:cs="宋体" w:hint="eastAsia"/>
          <w:b/>
          <w:bCs/>
          <w:sz w:val="44"/>
          <w:szCs w:val="44"/>
        </w:rPr>
        <w:t>关于福州市鼓岭旅游度假区管委会遴选2022年度资产评估机构网络报价的公告</w:t>
      </w:r>
    </w:p>
    <w:p w:rsidR="00652C6D" w:rsidRPr="00A81AC2" w:rsidRDefault="00652C6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我委拟向社会公开遴选“信誉好、报告质量高、费用合适”的资产评估机构，作为福州市鼓岭旅游度假区管委会遴选2022年度资产评估机构。</w:t>
      </w: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评估机构应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福州市国有资产监督管理委员会发布的“关于公布福州市国资委评估机构库成员单位名单的通知（榕国资产权﹝2020﹞342号）文件《</w:t>
      </w:r>
      <w:r w:rsidRPr="00A81AC2">
        <w:rPr>
          <w:rFonts w:ascii="仿宋_GB2312" w:eastAsia="仿宋_GB2312" w:hAnsi="宋体" w:cs="仿宋_GB2312"/>
          <w:color w:val="333333"/>
          <w:spacing w:val="-6"/>
          <w:sz w:val="32"/>
          <w:szCs w:val="32"/>
          <w:shd w:val="clear" w:color="auto" w:fill="FFFFFF"/>
        </w:rPr>
        <w:t>福州市国资委2020年入库评估机构名单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》”名单范围内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请上述名单内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有意向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的机构于2022年3月2</w:t>
      </w:r>
      <w:r w:rsidR="00A81AC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日前向福州市鼓岭旅游度假区管理委员会产业发展处提交报价表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81AC2">
        <w:rPr>
          <w:rFonts w:ascii="仿宋_GB2312" w:eastAsia="仿宋_GB2312" w:hAnsi="仿宋_GB2312" w:cs="仿宋_GB2312" w:hint="eastAsia"/>
          <w:sz w:val="32"/>
          <w:szCs w:val="32"/>
        </w:rPr>
        <w:t>报价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以福建省房地产业协会估价与经纪委员会《福建省房地产估价行业收费指导意见》（闽房协估经委[</w:t>
      </w:r>
      <w:r w:rsidR="008D1B1F" w:rsidRPr="00A81AC2">
        <w:rPr>
          <w:rFonts w:ascii="仿宋_GB2312" w:eastAsia="仿宋_GB2312" w:hAnsi="仿宋_GB2312" w:cs="仿宋_GB2312"/>
          <w:sz w:val="32"/>
          <w:szCs w:val="32"/>
        </w:rPr>
        <w:t>2016]8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号）的收费标准为基准，填写优惠折扣幅度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 xml:space="preserve">联系人：曾女士  联系电话：15259981252 </w:t>
      </w: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邮箱:378097410@qq.com</w:t>
      </w:r>
    </w:p>
    <w:p w:rsidR="00652C6D" w:rsidRPr="00A81AC2" w:rsidRDefault="00697D5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《评估机构报价表》须完整填写并加盖公章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营业执照副本复印件加盖公章</w:t>
      </w:r>
      <w:r w:rsidR="008D1B1F" w:rsidRPr="00A81AC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一并扫描为PDF格式文件，发送至上述邮箱。我处将选取报价机构中优惠折扣最低的机构录用。若出现多家相同最低报价机构时，将在几家最低报价机构中采取公开抽取的方式，确定一家“福州市鼓岭旅游度假区管委会遴选2022年度资产评估机构”候选单位，并将结果进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行公示，无异议后，最终确认中选单位。若需相关报表请电联。</w:t>
      </w:r>
    </w:p>
    <w:p w:rsidR="00652C6D" w:rsidRPr="00A81AC2" w:rsidRDefault="00652C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附件1：《评估机构报价表》</w:t>
      </w:r>
    </w:p>
    <w:p w:rsidR="00652C6D" w:rsidRPr="00A81AC2" w:rsidRDefault="00697D58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 w:rsidR="006D7713" w:rsidRPr="00A81AC2">
        <w:rPr>
          <w:rFonts w:ascii="仿宋_GB2312" w:eastAsia="仿宋_GB2312" w:hAnsi="仿宋_GB2312" w:cs="仿宋_GB2312" w:hint="eastAsia"/>
          <w:sz w:val="32"/>
          <w:szCs w:val="32"/>
        </w:rPr>
        <w:t>：《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福州市国资委2020年入库评估机构单位名单》</w:t>
      </w:r>
    </w:p>
    <w:p w:rsidR="00652C6D" w:rsidRPr="00A81AC2" w:rsidRDefault="00697D58">
      <w:pPr>
        <w:adjustRightInd w:val="0"/>
        <w:snapToGrid w:val="0"/>
        <w:spacing w:line="500" w:lineRule="exact"/>
        <w:ind w:firstLine="600"/>
        <w:jc w:val="right"/>
        <w:rPr>
          <w:rFonts w:ascii="仿宋_GB2312" w:eastAsia="仿宋_GB2312"/>
          <w:sz w:val="32"/>
          <w:szCs w:val="32"/>
        </w:rPr>
      </w:pPr>
      <w:r w:rsidRPr="00A81AC2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652C6D" w:rsidRPr="00A81AC2" w:rsidRDefault="00697D58">
      <w:pPr>
        <w:adjustRightInd w:val="0"/>
        <w:snapToGrid w:val="0"/>
        <w:spacing w:line="500" w:lineRule="exact"/>
        <w:ind w:leftChars="608" w:left="3517" w:right="560" w:hangingChars="700" w:hanging="2240"/>
        <w:jc w:val="left"/>
        <w:rPr>
          <w:rFonts w:ascii="仿宋_GB2312" w:eastAsia="仿宋_GB2312"/>
          <w:sz w:val="32"/>
          <w:szCs w:val="32"/>
        </w:rPr>
      </w:pPr>
      <w:r w:rsidRPr="00A81AC2">
        <w:rPr>
          <w:rFonts w:ascii="仿宋_GB2312" w:eastAsia="仿宋_GB2312" w:hAnsi="仿宋_GB2312" w:cs="仿宋_GB2312" w:hint="eastAsia"/>
          <w:sz w:val="32"/>
          <w:szCs w:val="32"/>
        </w:rPr>
        <w:t>福州市鼓岭旅游度假区管理委员会产业发展处</w:t>
      </w:r>
      <w:r w:rsidRPr="00A81AC2">
        <w:rPr>
          <w:rFonts w:ascii="仿宋_GB2312" w:eastAsia="仿宋_GB2312" w:hint="eastAsia"/>
          <w:sz w:val="32"/>
          <w:szCs w:val="32"/>
        </w:rPr>
        <w:t xml:space="preserve">                                      2022年3月</w:t>
      </w:r>
      <w:r w:rsidR="00A81AC2">
        <w:rPr>
          <w:rFonts w:ascii="仿宋_GB2312" w:eastAsia="仿宋_GB2312" w:hint="eastAsia"/>
          <w:sz w:val="32"/>
          <w:szCs w:val="32"/>
        </w:rPr>
        <w:t>21</w:t>
      </w:r>
      <w:r w:rsidRPr="00A81AC2">
        <w:rPr>
          <w:rFonts w:ascii="仿宋_GB2312" w:eastAsia="仿宋_GB2312" w:hint="eastAsia"/>
          <w:sz w:val="32"/>
          <w:szCs w:val="32"/>
        </w:rPr>
        <w:t>日</w:t>
      </w: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52C6D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</w:p>
    <w:p w:rsidR="00652C6D" w:rsidRPr="00A81AC2" w:rsidRDefault="00697D58">
      <w:pPr>
        <w:pStyle w:val="p0"/>
        <w:spacing w:line="540" w:lineRule="atLeast"/>
        <w:rPr>
          <w:sz w:val="44"/>
          <w:szCs w:val="44"/>
        </w:rPr>
      </w:pPr>
      <w:r w:rsidRPr="00A81AC2">
        <w:rPr>
          <w:rFonts w:ascii="仿宋_GB2312" w:eastAsia="仿宋_GB2312" w:hint="eastAsia"/>
          <w:sz w:val="30"/>
          <w:szCs w:val="30"/>
        </w:rPr>
        <w:lastRenderedPageBreak/>
        <w:t>附件1：</w:t>
      </w:r>
    </w:p>
    <w:p w:rsidR="00652C6D" w:rsidRPr="00A81AC2" w:rsidRDefault="00697D58">
      <w:pPr>
        <w:jc w:val="center"/>
        <w:rPr>
          <w:sz w:val="44"/>
          <w:szCs w:val="44"/>
        </w:rPr>
      </w:pPr>
      <w:r w:rsidRPr="00A81AC2">
        <w:rPr>
          <w:rFonts w:ascii="仿宋_GB2312" w:eastAsia="仿宋_GB2312" w:hAnsi="仿宋_GB2312" w:cs="仿宋_GB2312" w:hint="eastAsia"/>
          <w:sz w:val="44"/>
          <w:szCs w:val="44"/>
        </w:rPr>
        <w:t>评 估 机 构 报 价 表</w:t>
      </w:r>
    </w:p>
    <w:p w:rsidR="00652C6D" w:rsidRPr="00A81AC2" w:rsidRDefault="00652C6D">
      <w:pPr>
        <w:rPr>
          <w:sz w:val="44"/>
          <w:szCs w:val="44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1"/>
        <w:gridCol w:w="2593"/>
        <w:gridCol w:w="2057"/>
        <w:gridCol w:w="2145"/>
      </w:tblGrid>
      <w:tr w:rsidR="00652C6D" w:rsidRPr="00A81AC2">
        <w:tc>
          <w:tcPr>
            <w:tcW w:w="2141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评估机构</w:t>
            </w:r>
          </w:p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（盖公章）</w:t>
            </w:r>
          </w:p>
        </w:tc>
        <w:tc>
          <w:tcPr>
            <w:tcW w:w="6795" w:type="dxa"/>
            <w:gridSpan w:val="3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2C6D" w:rsidRPr="00A81AC2">
        <w:trPr>
          <w:trHeight w:val="1248"/>
        </w:trPr>
        <w:tc>
          <w:tcPr>
            <w:tcW w:w="2141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营业执照号</w:t>
            </w:r>
          </w:p>
        </w:tc>
        <w:tc>
          <w:tcPr>
            <w:tcW w:w="2593" w:type="dxa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145" w:type="dxa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2C6D" w:rsidRPr="00A81AC2">
        <w:trPr>
          <w:trHeight w:val="1398"/>
        </w:trPr>
        <w:tc>
          <w:tcPr>
            <w:tcW w:w="2141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593" w:type="dxa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45" w:type="dxa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52C6D" w:rsidRPr="00A81AC2">
        <w:trPr>
          <w:trHeight w:val="4534"/>
        </w:trPr>
        <w:tc>
          <w:tcPr>
            <w:tcW w:w="2141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评估</w:t>
            </w:r>
          </w:p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报价</w:t>
            </w:r>
          </w:p>
          <w:p w:rsidR="00652C6D" w:rsidRPr="00A81AC2" w:rsidRDefault="008D1B1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折扣</w:t>
            </w:r>
          </w:p>
        </w:tc>
        <w:tc>
          <w:tcPr>
            <w:tcW w:w="6795" w:type="dxa"/>
            <w:gridSpan w:val="3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52C6D" w:rsidRPr="00A81AC2">
        <w:trPr>
          <w:trHeight w:val="1617"/>
        </w:trPr>
        <w:tc>
          <w:tcPr>
            <w:tcW w:w="2141" w:type="dxa"/>
            <w:vAlign w:val="center"/>
          </w:tcPr>
          <w:p w:rsidR="00652C6D" w:rsidRPr="00A81AC2" w:rsidRDefault="00697D5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1A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795" w:type="dxa"/>
            <w:gridSpan w:val="3"/>
            <w:vAlign w:val="center"/>
          </w:tcPr>
          <w:p w:rsidR="00652C6D" w:rsidRPr="00A81AC2" w:rsidRDefault="00652C6D">
            <w:pPr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</w:tbl>
    <w:p w:rsidR="00652C6D" w:rsidRPr="00A81AC2" w:rsidRDefault="00697D58">
      <w:pPr>
        <w:adjustRightInd w:val="0"/>
        <w:snapToGrid w:val="0"/>
        <w:spacing w:line="500" w:lineRule="exact"/>
        <w:rPr>
          <w:sz w:val="44"/>
          <w:szCs w:val="44"/>
        </w:rPr>
      </w:pPr>
      <w:r w:rsidRPr="00A81AC2">
        <w:rPr>
          <w:rFonts w:hint="eastAsia"/>
          <w:sz w:val="44"/>
          <w:szCs w:val="44"/>
        </w:rPr>
        <w:t xml:space="preserve"> </w:t>
      </w:r>
    </w:p>
    <w:p w:rsidR="00652C6D" w:rsidRPr="00A81AC2" w:rsidRDefault="00697D58">
      <w:pPr>
        <w:adjustRightInd w:val="0"/>
        <w:snapToGrid w:val="0"/>
        <w:spacing w:line="500" w:lineRule="exact"/>
        <w:rPr>
          <w:rFonts w:ascii="仿宋_GB2312"/>
          <w:sz w:val="28"/>
          <w:szCs w:val="28"/>
        </w:rPr>
      </w:pPr>
      <w:r w:rsidRPr="00A81AC2">
        <w:rPr>
          <w:rFonts w:hint="eastAsia"/>
          <w:sz w:val="30"/>
          <w:szCs w:val="30"/>
        </w:rPr>
        <w:t>请报名评估机构填写盖章并扫描后发至：</w:t>
      </w:r>
      <w:r w:rsidRPr="00A81AC2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A81AC2">
        <w:rPr>
          <w:rFonts w:ascii="仿宋_GB2312" w:eastAsia="仿宋_GB2312" w:hAnsi="仿宋_GB2312" w:cs="仿宋_GB2312" w:hint="eastAsia"/>
          <w:sz w:val="32"/>
          <w:szCs w:val="32"/>
        </w:rPr>
        <w:t>378097410@qq.com</w:t>
      </w:r>
    </w:p>
    <w:p w:rsidR="00652C6D" w:rsidRPr="00A81AC2" w:rsidRDefault="00652C6D"/>
    <w:p w:rsidR="00652C6D" w:rsidRPr="00A81AC2" w:rsidRDefault="00697D58">
      <w:pPr>
        <w:pStyle w:val="p0"/>
        <w:spacing w:line="540" w:lineRule="atLeast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652C6D" w:rsidRPr="00A81AC2" w:rsidRDefault="00697D58">
      <w:pPr>
        <w:pStyle w:val="p0"/>
        <w:spacing w:line="540" w:lineRule="atLeast"/>
        <w:jc w:val="center"/>
        <w:rPr>
          <w:rFonts w:ascii="仿宋_GB2312" w:eastAsia="仿宋_GB2312"/>
          <w:b/>
        </w:rPr>
      </w:pPr>
      <w:r w:rsidRPr="00A81AC2">
        <w:rPr>
          <w:rFonts w:ascii="仿宋_GB2312" w:eastAsia="仿宋_GB2312" w:hint="eastAsia"/>
          <w:b/>
        </w:rPr>
        <w:t>福州市国资委2020年入库评估机构单位名单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1.福建中兴资产评估房地产土地估价有限责任公司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2.福建联合中和资产评估土地房地产估价有限公司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3.厦门市大学资产评估土地房地产估价有限责任公司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4.北京中企华资产评估有限责任公司福建分公司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5.北京亚超资产评估有限公司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6.中联资产评估集团有限公司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7.福建华审资产评估房地产土地估价有限责任公司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8.中联（福建）资产评估土地房地产估价有限责任公司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9.福建建友资产评估土地房地产估价有限责任公司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10.福建开诚资产评估土地房地产估价有限公司有限公司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11.福建立信资产评估房地产土地评估有限公司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12.福建同人大有资产评估土地房地产估价有限公司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13.福建国龙资产评估土地房地产估价有限公司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14.正衡资产评估房地产估价（福建）有限公司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15.福建华融资产评估土地房地产估价有限责任公司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16.福建华成房地产土地资产评估有限公司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17.福建华茂资产评估房地产土地估价有限责任公司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18.福州名实资产评估房地产土地估价有限公司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19.泉州宁朗资产评估房地产估价有限公司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20.福建海峡房地产资产评估有限公司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lastRenderedPageBreak/>
        <w:t>21.福州闽航资产评估房地产土地估价有限公司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22.福建衡益资产评估房地产土地估价有限公司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23.光明房地资产评估有限责任公司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24.福建永和资产评估房地产土地估价有限责任公司</w:t>
      </w:r>
    </w:p>
    <w:p w:rsidR="00652C6D" w:rsidRPr="00A81AC2" w:rsidRDefault="00697D58">
      <w:pPr>
        <w:pStyle w:val="p0"/>
        <w:spacing w:line="540" w:lineRule="atLeast"/>
        <w:ind w:left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25.福建中评资产评估房地产估价有限公司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26.福建国信资产评估土地房地产估价有限公司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27.深圳市国策资产评估有限公司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28.中衡瑞信（福建）资产评估房地产土地估价有限公司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29.福建武夷资产评估房地产土地估价有限公司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30.福建鑫玉融资产评估房地产土地估价有限公司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31.厦门乾元资产评估与房地产估价有限责任公司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32.福州财鑫房地产资产评估有限公司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33.福建华兴资产评估房地产土地估价有限公司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34.福建中经资产评估房地产土地估价有限公司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35.福建银德中远资产评估房地产土地估价有限公司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36.福建中信达资产评估有限公司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37.福建正德资产评估房地产土地估价有限公司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38.福建金诺土地房地产资产评估有限公司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39.福建兴益资产房地产土地估价有限公司</w:t>
      </w:r>
    </w:p>
    <w:p w:rsidR="00652C6D" w:rsidRPr="00A81AC2" w:rsidRDefault="00697D58">
      <w:pPr>
        <w:pStyle w:val="p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A81AC2">
        <w:rPr>
          <w:rFonts w:ascii="仿宋_GB2312" w:eastAsia="仿宋_GB2312" w:hint="eastAsia"/>
          <w:sz w:val="30"/>
          <w:szCs w:val="30"/>
        </w:rPr>
        <w:t>40.厦门中利资产评估土地房地产估价有限公司</w:t>
      </w:r>
    </w:p>
    <w:p w:rsidR="00652C6D" w:rsidRDefault="00697D58">
      <w:pPr>
        <w:pStyle w:val="p0"/>
        <w:spacing w:line="540" w:lineRule="atLeast"/>
        <w:ind w:firstLineChars="200" w:firstLine="600"/>
        <w:rPr>
          <w:rFonts w:ascii="仿宋_GB2312" w:eastAsia="仿宋_GB2312" w:hAnsi="仿宋_GB2312" w:cs="仿宋_GB2312"/>
          <w:b/>
          <w:bCs/>
        </w:rPr>
      </w:pPr>
      <w:r w:rsidRPr="00A81AC2">
        <w:rPr>
          <w:rFonts w:ascii="仿宋_GB2312" w:eastAsia="仿宋_GB2312" w:hint="eastAsia"/>
          <w:sz w:val="30"/>
          <w:szCs w:val="30"/>
        </w:rPr>
        <w:t>41.福建德信土地房地产资产评估有限公司</w:t>
      </w:r>
    </w:p>
    <w:p w:rsidR="00652C6D" w:rsidRDefault="00652C6D"/>
    <w:sectPr w:rsidR="00652C6D" w:rsidSect="00652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7A" w:rsidRDefault="0028597A" w:rsidP="008D1B1F">
      <w:r>
        <w:separator/>
      </w:r>
    </w:p>
  </w:endnote>
  <w:endnote w:type="continuationSeparator" w:id="0">
    <w:p w:rsidR="0028597A" w:rsidRDefault="0028597A" w:rsidP="008D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7A" w:rsidRDefault="0028597A" w:rsidP="008D1B1F">
      <w:r>
        <w:separator/>
      </w:r>
    </w:p>
  </w:footnote>
  <w:footnote w:type="continuationSeparator" w:id="0">
    <w:p w:rsidR="0028597A" w:rsidRDefault="0028597A" w:rsidP="008D1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C6D"/>
    <w:rsid w:val="000D4F46"/>
    <w:rsid w:val="00232898"/>
    <w:rsid w:val="0028597A"/>
    <w:rsid w:val="00652C6D"/>
    <w:rsid w:val="00674B20"/>
    <w:rsid w:val="00697D58"/>
    <w:rsid w:val="006D7713"/>
    <w:rsid w:val="008D1B1F"/>
    <w:rsid w:val="00A81AC2"/>
    <w:rsid w:val="11D67C62"/>
    <w:rsid w:val="28B55F73"/>
    <w:rsid w:val="30F400B1"/>
    <w:rsid w:val="3394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C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52C6D"/>
    <w:pPr>
      <w:widowControl/>
    </w:pPr>
    <w:rPr>
      <w:kern w:val="0"/>
      <w:sz w:val="32"/>
      <w:szCs w:val="32"/>
    </w:rPr>
  </w:style>
  <w:style w:type="paragraph" w:styleId="a3">
    <w:name w:val="header"/>
    <w:basedOn w:val="a"/>
    <w:link w:val="Char"/>
    <w:rsid w:val="008D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B1F"/>
    <w:rPr>
      <w:kern w:val="2"/>
      <w:sz w:val="18"/>
      <w:szCs w:val="18"/>
    </w:rPr>
  </w:style>
  <w:style w:type="paragraph" w:styleId="a4">
    <w:name w:val="footer"/>
    <w:basedOn w:val="a"/>
    <w:link w:val="Char0"/>
    <w:rsid w:val="008D1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B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2022-03-21T01:31:00Z</cp:lastPrinted>
  <dcterms:created xsi:type="dcterms:W3CDTF">2022-03-17T08:42:00Z</dcterms:created>
  <dcterms:modified xsi:type="dcterms:W3CDTF">2022-03-21T01:32:00Z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